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67" w:rsidRDefault="00A83067" w:rsidP="00A8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>Dear Future Second Grader and Family,</w:t>
      </w:r>
    </w:p>
    <w:p w:rsidR="00A83067" w:rsidRDefault="00A83067" w:rsidP="00A8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 w:rsidP="00A8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    I would like to take this time to welcome you and your child to (almost) Second Grade.  I am very excited to get to know each of you come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>the end of August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. </w:t>
      </w:r>
    </w:p>
    <w:p w:rsidR="00A83067" w:rsidRDefault="00A83067" w:rsidP="00A8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    I want to make sure that your child keeps his/her brain warm all summer so I put together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some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fun and educational summer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>work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. </w:t>
      </w:r>
    </w:p>
    <w:p w:rsidR="00A83067" w:rsidRDefault="00A83067" w:rsidP="00A830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Attached to this letter you will find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directions about logging into your child’s </w:t>
      </w:r>
      <w:proofErr w:type="spellStart"/>
      <w:r>
        <w:rPr>
          <w:rFonts w:ascii="Century Gothic" w:eastAsia="Century Gothic" w:hAnsi="Century Gothic" w:cs="Century Gothic"/>
          <w:color w:val="000000"/>
          <w:sz w:val="35"/>
          <w:szCs w:val="35"/>
        </w:rPr>
        <w:t>ixl</w:t>
      </w:r>
      <w:proofErr w:type="spellEnd"/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account. The website </w:t>
      </w:r>
      <w:proofErr w:type="spellStart"/>
      <w:r>
        <w:rPr>
          <w:rFonts w:ascii="Century Gothic" w:eastAsia="Century Gothic" w:hAnsi="Century Gothic" w:cs="Century Gothic"/>
          <w:color w:val="000000"/>
          <w:sz w:val="35"/>
          <w:szCs w:val="35"/>
        </w:rPr>
        <w:t>ixl</w:t>
      </w:r>
      <w:proofErr w:type="spellEnd"/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  <w:sz w:val="35"/>
          <w:szCs w:val="35"/>
        </w:rPr>
        <w:t>will be used</w:t>
      </w:r>
      <w:proofErr w:type="gramEnd"/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throughout the school year but we will use it this summer to practice our math skills.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Use the reading log to record completed books read throughout the summer. </w:t>
      </w:r>
    </w:p>
    <w:p w:rsidR="00A83067" w:rsidRDefault="00A83067" w:rsidP="00A830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The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math work </w:t>
      </w:r>
      <w:proofErr w:type="gramStart"/>
      <w:r>
        <w:rPr>
          <w:rFonts w:ascii="Century Gothic" w:eastAsia="Century Gothic" w:hAnsi="Century Gothic" w:cs="Century Gothic"/>
          <w:color w:val="000000"/>
          <w:sz w:val="35"/>
          <w:szCs w:val="35"/>
        </w:rPr>
        <w:t>will be monitored</w:t>
      </w:r>
      <w:proofErr w:type="gramEnd"/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throughout the summer and the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reading log will be collected on the first day of school.  They will count as a grade for the first trimester.  </w:t>
      </w:r>
      <w:r w:rsidR="00280B70"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There will be a special reward for completing all of you summer work.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Thank you for all your cooperation, have a great summer and I will see you all </w:t>
      </w:r>
      <w:r>
        <w:rPr>
          <w:rFonts w:ascii="Century Gothic" w:eastAsia="Century Gothic" w:hAnsi="Century Gothic" w:cs="Century Gothic"/>
          <w:color w:val="000000"/>
          <w:sz w:val="35"/>
          <w:szCs w:val="35"/>
        </w:rPr>
        <w:t>next year</w:t>
      </w:r>
      <w:proofErr w:type="gramStart"/>
      <w:r>
        <w:rPr>
          <w:rFonts w:ascii="Century Gothic" w:eastAsia="Century Gothic" w:hAnsi="Century Gothic" w:cs="Century Gothic"/>
          <w:color w:val="000000"/>
          <w:sz w:val="35"/>
          <w:szCs w:val="35"/>
        </w:rPr>
        <w:t>!!</w:t>
      </w:r>
      <w:proofErr w:type="gramEnd"/>
    </w:p>
    <w:p w:rsidR="00A83067" w:rsidRDefault="00A83067" w:rsidP="00A830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  </w:t>
      </w:r>
    </w:p>
    <w:p w:rsidR="00A83067" w:rsidRDefault="00A83067" w:rsidP="00A830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                          Sincerely, </w:t>
      </w:r>
    </w:p>
    <w:p w:rsidR="00A83067" w:rsidRDefault="00A83067" w:rsidP="00A83067">
      <w:pPr>
        <w:spacing w:after="0" w:line="240" w:lineRule="auto"/>
        <w:ind w:firstLine="720"/>
        <w:rPr>
          <w:rFonts w:ascii="Century Gothic" w:eastAsia="Century Gothic" w:hAnsi="Century Gothic" w:cs="Century Gothic"/>
          <w:color w:val="000000"/>
          <w:sz w:val="35"/>
          <w:szCs w:val="35"/>
        </w:rPr>
      </w:pPr>
      <w:r>
        <w:rPr>
          <w:rFonts w:ascii="Century Gothic" w:eastAsia="Century Gothic" w:hAnsi="Century Gothic" w:cs="Century Gothic"/>
          <w:color w:val="000000"/>
          <w:sz w:val="35"/>
          <w:szCs w:val="35"/>
        </w:rPr>
        <w:t xml:space="preserve">                                Mrs. Manna </w:t>
      </w:r>
    </w:p>
    <w:p w:rsidR="00280B70" w:rsidRDefault="00280B70"/>
    <w:p w:rsidR="00280B70" w:rsidRDefault="00280B70"/>
    <w:p w:rsidR="00280B70" w:rsidRDefault="00280B70"/>
    <w:p w:rsidR="00280B70" w:rsidRDefault="00280B70"/>
    <w:p w:rsidR="00280B70" w:rsidRDefault="00280B70"/>
    <w:p w:rsidR="00280B70" w:rsidRDefault="00280B70"/>
    <w:p w:rsidR="00280B70" w:rsidRDefault="00280B70"/>
    <w:p w:rsidR="00280B70" w:rsidRDefault="00280B70" w:rsidP="00280B70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_______________________’s Summer Reading Log</w:t>
      </w:r>
    </w:p>
    <w:p w:rsidR="00280B70" w:rsidRPr="0037022F" w:rsidRDefault="00280B70" w:rsidP="00280B70">
      <w:pPr>
        <w:jc w:val="center"/>
        <w:rPr>
          <w:rFonts w:ascii="Century Gothic" w:eastAsia="Century Gothic" w:hAnsi="Century Gothic" w:cs="Century Gothic"/>
          <w:bCs/>
          <w:sz w:val="28"/>
          <w:szCs w:val="28"/>
        </w:rPr>
      </w:pPr>
      <w:r>
        <w:rPr>
          <w:rFonts w:ascii="Century Gothic" w:eastAsia="Century Gothic" w:hAnsi="Century Gothic" w:cs="Century Gothic"/>
          <w:bCs/>
          <w:sz w:val="28"/>
          <w:szCs w:val="28"/>
        </w:rPr>
        <w:t>Record completed books you have read throughout the summer.</w:t>
      </w:r>
    </w:p>
    <w:p w:rsidR="00280B70" w:rsidRDefault="00280B70" w:rsidP="00280B70">
      <w:pPr>
        <w:spacing w:line="36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W w:w="14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7442"/>
        <w:gridCol w:w="4242"/>
      </w:tblGrid>
      <w:tr w:rsidR="00280B70" w:rsidTr="00280B70">
        <w:trPr>
          <w:trHeight w:val="644"/>
        </w:trPr>
        <w:tc>
          <w:tcPr>
            <w:tcW w:w="2435" w:type="dxa"/>
            <w:vAlign w:val="center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32"/>
                <w:szCs w:val="32"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>Date</w:t>
            </w:r>
          </w:p>
        </w:tc>
        <w:tc>
          <w:tcPr>
            <w:tcW w:w="7442" w:type="dxa"/>
            <w:vAlign w:val="center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32"/>
                <w:szCs w:val="32"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>Book &amp; Author</w:t>
            </w:r>
          </w:p>
        </w:tc>
        <w:tc>
          <w:tcPr>
            <w:tcW w:w="4242" w:type="dxa"/>
            <w:vAlign w:val="center"/>
          </w:tcPr>
          <w:p w:rsidR="00280B70" w:rsidRDefault="00280B70" w:rsidP="00A32148">
            <w:pPr>
              <w:jc w:val="center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>Stars</w:t>
            </w:r>
          </w:p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32"/>
                <w:szCs w:val="32"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>5=Best</w:t>
            </w:r>
          </w:p>
        </w:tc>
      </w:tr>
      <w:tr w:rsidR="00280B70" w:rsidTr="00280B70">
        <w:trPr>
          <w:trHeight w:val="726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666867" wp14:editId="0DC013F6">
                  <wp:extent cx="1638300" cy="3810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623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CA6BA2" wp14:editId="1C8FE039">
                  <wp:extent cx="1638300" cy="381000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68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99B14A" wp14:editId="613341C4">
                  <wp:extent cx="1638300" cy="3810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26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6EECE6" wp14:editId="6882EE39">
                  <wp:extent cx="1638300" cy="381000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685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F9E32B" wp14:editId="6A8C8FA8">
                  <wp:extent cx="1638300" cy="381000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47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70123A" wp14:editId="3F77FEA8">
                  <wp:extent cx="1638300" cy="381000"/>
                  <wp:effectExtent l="0" t="0" r="0" b="0"/>
                  <wp:docPr id="1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06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7146B9" wp14:editId="09B3234B">
                  <wp:extent cx="1638300" cy="381000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644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rPr>
                <w:rFonts w:ascii="Cutive" w:eastAsia="Cutive" w:hAnsi="Cutive" w:cs="Cutive"/>
                <w:sz w:val="32"/>
                <w:szCs w:val="32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Noteworthy Light" w:eastAsia="Noteworthy Light" w:hAnsi="Noteworthy Light" w:cs="Noteworthy Light"/>
                <w:b/>
              </w:rPr>
            </w:pPr>
          </w:p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32"/>
                <w:szCs w:val="32"/>
              </w:rPr>
            </w:pPr>
          </w:p>
        </w:tc>
        <w:tc>
          <w:tcPr>
            <w:tcW w:w="4242" w:type="dxa"/>
          </w:tcPr>
          <w:p w:rsidR="00280B70" w:rsidRPr="0037022F" w:rsidRDefault="00280B70" w:rsidP="00A32148">
            <w:pPr>
              <w:jc w:val="center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noProof/>
              </w:rPr>
              <w:drawing>
                <wp:inline distT="0" distB="0" distL="0" distR="0" wp14:anchorId="385D9FEE" wp14:editId="7ACD4353">
                  <wp:extent cx="1638300" cy="381000"/>
                  <wp:effectExtent l="0" t="0" r="0" b="0"/>
                  <wp:docPr id="1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26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9CCD80" wp14:editId="2D847534">
                  <wp:extent cx="1638300" cy="381000"/>
                  <wp:effectExtent l="0" t="0" r="0" b="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623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910D3A" wp14:editId="50B552E5">
                  <wp:extent cx="1638300" cy="381000"/>
                  <wp:effectExtent l="0" t="0" r="0" b="0"/>
                  <wp:docPr id="1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68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39F973" wp14:editId="66239DF2">
                  <wp:extent cx="1638300" cy="381000"/>
                  <wp:effectExtent l="0" t="0" r="0" b="0"/>
                  <wp:docPr id="1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26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6F3FB3" wp14:editId="69EBC0B8">
                  <wp:extent cx="1638300" cy="381000"/>
                  <wp:effectExtent l="0" t="0" r="0" b="0"/>
                  <wp:docPr id="1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685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4D3514" wp14:editId="70F9F8C2">
                  <wp:extent cx="1638300" cy="381000"/>
                  <wp:effectExtent l="0" t="0" r="0" b="0"/>
                  <wp:docPr id="1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47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C92908" wp14:editId="0037E9CF">
                  <wp:extent cx="1638300" cy="381000"/>
                  <wp:effectExtent l="0" t="0" r="0" b="0"/>
                  <wp:docPr id="1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06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114BC4" wp14:editId="3E94866E">
                  <wp:extent cx="1638300" cy="381000"/>
                  <wp:effectExtent l="0" t="0" r="0" b="0"/>
                  <wp:docPr id="1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06"/>
        </w:trPr>
        <w:tc>
          <w:tcPr>
            <w:tcW w:w="2435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A32148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A3214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F6054C" wp14:editId="13361E90">
                  <wp:extent cx="1638300" cy="381000"/>
                  <wp:effectExtent l="0" t="0" r="0" b="0"/>
                  <wp:docPr id="1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06"/>
        </w:trPr>
        <w:tc>
          <w:tcPr>
            <w:tcW w:w="2435" w:type="dxa"/>
          </w:tcPr>
          <w:p w:rsidR="00280B70" w:rsidRDefault="00280B70" w:rsidP="00280B70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280B70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280B70">
            <w:pPr>
              <w:spacing w:line="360" w:lineRule="auto"/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3817EF" wp14:editId="1CFB07C4">
                  <wp:extent cx="1638300" cy="381000"/>
                  <wp:effectExtent l="0" t="0" r="0" b="0"/>
                  <wp:docPr id="1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06"/>
        </w:trPr>
        <w:tc>
          <w:tcPr>
            <w:tcW w:w="2435" w:type="dxa"/>
          </w:tcPr>
          <w:p w:rsidR="00280B70" w:rsidRDefault="00280B70" w:rsidP="00280B70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280B70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280B7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A4164B" wp14:editId="02F7ED9A">
                  <wp:extent cx="1638300" cy="381000"/>
                  <wp:effectExtent l="0" t="0" r="0" b="0"/>
                  <wp:docPr id="3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70" w:rsidTr="00280B70">
        <w:trPr>
          <w:trHeight w:val="706"/>
        </w:trPr>
        <w:tc>
          <w:tcPr>
            <w:tcW w:w="2435" w:type="dxa"/>
          </w:tcPr>
          <w:p w:rsidR="00280B70" w:rsidRDefault="00280B70" w:rsidP="00280B70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7442" w:type="dxa"/>
          </w:tcPr>
          <w:p w:rsidR="00280B70" w:rsidRDefault="00280B70" w:rsidP="00280B70">
            <w:pPr>
              <w:spacing w:line="360" w:lineRule="auto"/>
              <w:jc w:val="center"/>
              <w:rPr>
                <w:rFonts w:ascii="Cutive" w:eastAsia="Cutive" w:hAnsi="Cutive" w:cs="Cutive"/>
                <w:sz w:val="8"/>
                <w:szCs w:val="8"/>
              </w:rPr>
            </w:pPr>
          </w:p>
        </w:tc>
        <w:tc>
          <w:tcPr>
            <w:tcW w:w="4242" w:type="dxa"/>
          </w:tcPr>
          <w:p w:rsidR="00280B70" w:rsidRDefault="00280B70" w:rsidP="00280B7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A45CC4" wp14:editId="5487D140">
                  <wp:extent cx="1638300" cy="381000"/>
                  <wp:effectExtent l="0" t="0" r="0" b="0"/>
                  <wp:docPr id="2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80B70" w:rsidRDefault="00280B70"/>
    <w:sectPr w:rsidR="00280B70" w:rsidSect="00280B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eworthy Light">
    <w:altName w:val="Times New Roman"/>
    <w:charset w:val="00"/>
    <w:family w:val="auto"/>
    <w:pitch w:val="default"/>
  </w:font>
  <w:font w:name="Cutiv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67"/>
    <w:rsid w:val="00280B70"/>
    <w:rsid w:val="00A83067"/>
    <w:rsid w:val="00F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B812"/>
  <w15:chartTrackingRefBased/>
  <w15:docId w15:val="{E6F367BE-CE23-4B09-9FDF-48582ACD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306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SCS-HPMini-11</dc:creator>
  <cp:keywords/>
  <dc:description/>
  <cp:lastModifiedBy>SCS-HPMini-11</cp:lastModifiedBy>
  <cp:revision>1</cp:revision>
  <dcterms:created xsi:type="dcterms:W3CDTF">2024-06-03T13:01:00Z</dcterms:created>
  <dcterms:modified xsi:type="dcterms:W3CDTF">2024-06-03T13:14:00Z</dcterms:modified>
</cp:coreProperties>
</file>